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0E26E" w14:textId="77777777" w:rsidR="00316EB6" w:rsidRDefault="00316EB6" w:rsidP="00316EB6">
      <w:pPr>
        <w:tabs>
          <w:tab w:val="left" w:pos="180"/>
        </w:tabs>
        <w:ind w:left="180"/>
        <w:jc w:val="center"/>
        <w:rPr>
          <w:rFonts w:ascii="Arial Black" w:eastAsia="Batang" w:hAnsi="Arial Black"/>
          <w:b/>
          <w:sz w:val="32"/>
          <w:szCs w:val="32"/>
          <w:lang w:val="sk-SK"/>
        </w:rPr>
      </w:pPr>
      <w:r>
        <w:rPr>
          <w:rFonts w:ascii="Arial Black" w:eastAsia="Batang" w:hAnsi="Arial Black"/>
          <w:b/>
          <w:sz w:val="32"/>
          <w:szCs w:val="32"/>
          <w:lang w:val="sk-SK"/>
        </w:rPr>
        <w:t>Nájomná zmluva</w:t>
      </w:r>
    </w:p>
    <w:p w14:paraId="1D9B5966" w14:textId="77777777" w:rsidR="00316EB6" w:rsidRDefault="00316EB6" w:rsidP="00316EB6">
      <w:pPr>
        <w:spacing w:line="360" w:lineRule="auto"/>
        <w:ind w:left="360"/>
        <w:jc w:val="center"/>
        <w:rPr>
          <w:rFonts w:ascii="Arial Black" w:eastAsia="Batang" w:hAnsi="Arial Black"/>
          <w:b/>
          <w:sz w:val="32"/>
          <w:szCs w:val="32"/>
          <w:lang w:val="sk-SK"/>
        </w:rPr>
      </w:pPr>
      <w:r>
        <w:rPr>
          <w:rFonts w:ascii="Arial Black" w:eastAsia="Batang" w:hAnsi="Arial Black"/>
          <w:b/>
          <w:sz w:val="32"/>
          <w:szCs w:val="32"/>
          <w:lang w:val="sk-SK"/>
        </w:rPr>
        <w:t>č. 5/2020</w:t>
      </w:r>
    </w:p>
    <w:p w14:paraId="6BC163D0" w14:textId="77777777" w:rsidR="00316EB6" w:rsidRDefault="00316EB6" w:rsidP="00316EB6">
      <w:pPr>
        <w:ind w:left="360"/>
        <w:jc w:val="both"/>
        <w:rPr>
          <w:rFonts w:eastAsia="Batang"/>
          <w:b/>
          <w:lang w:val="sk-SK"/>
        </w:rPr>
      </w:pPr>
      <w:r>
        <w:rPr>
          <w:rFonts w:eastAsia="Batang"/>
          <w:b/>
          <w:lang w:val="sk-SK"/>
        </w:rPr>
        <w:t>uzatvorená v súlade s § 720 Občianskeho zákonníka a zákona č. 116/1990 Zb. o nájme a podnájme nebytových priestorov v znení neskorších predpisov</w:t>
      </w:r>
    </w:p>
    <w:p w14:paraId="751F0085" w14:textId="77777777" w:rsidR="00316EB6" w:rsidRDefault="00316EB6" w:rsidP="00316EB6">
      <w:pPr>
        <w:ind w:left="360"/>
        <w:jc w:val="both"/>
        <w:rPr>
          <w:rFonts w:eastAsia="Batang"/>
          <w:b/>
          <w:lang w:val="sk-SK"/>
        </w:rPr>
      </w:pPr>
      <w:r>
        <w:rPr>
          <w:rFonts w:eastAsia="Batang"/>
          <w:b/>
          <w:lang w:val="sk-SK"/>
        </w:rPr>
        <w:t>medzi</w:t>
      </w:r>
    </w:p>
    <w:p w14:paraId="4163E621" w14:textId="77777777" w:rsidR="00316EB6" w:rsidRDefault="00316EB6" w:rsidP="00316EB6">
      <w:pPr>
        <w:ind w:left="360"/>
        <w:jc w:val="both"/>
        <w:rPr>
          <w:sz w:val="22"/>
          <w:szCs w:val="22"/>
        </w:rPr>
      </w:pPr>
      <w:r>
        <w:rPr>
          <w:rFonts w:eastAsia="Batang"/>
          <w:lang w:val="sk-SK"/>
        </w:rPr>
        <w:t>P</w:t>
      </w:r>
      <w:r>
        <w:rPr>
          <w:rFonts w:eastAsia="Batang"/>
          <w:b/>
          <w:lang w:val="sk-SK"/>
        </w:rPr>
        <w:t>renajímateľom:</w:t>
      </w:r>
      <w:r>
        <w:rPr>
          <w:rFonts w:ascii="Batang" w:eastAsia="Batang" w:hAnsi="Batang" w:hint="eastAsia"/>
          <w:b/>
          <w:lang w:val="sk-SK"/>
        </w:rPr>
        <w:tab/>
      </w:r>
      <w:r>
        <w:rPr>
          <w:rFonts w:ascii="Batang" w:eastAsia="Batang" w:hAnsi="Batang" w:hint="eastAsia"/>
          <w:b/>
          <w:lang w:val="sk-SK"/>
        </w:rPr>
        <w:tab/>
      </w:r>
      <w:r>
        <w:rPr>
          <w:rFonts w:ascii="Batang" w:eastAsia="Batang" w:hAnsi="Batang" w:hint="eastAsia"/>
          <w:b/>
          <w:lang w:val="sk-SK"/>
        </w:rPr>
        <w:tab/>
      </w:r>
      <w:r>
        <w:rPr>
          <w:rFonts w:eastAsia="Batang"/>
          <w:b/>
          <w:sz w:val="22"/>
          <w:szCs w:val="22"/>
          <w:lang w:val="sk-SK"/>
        </w:rPr>
        <w:t>NSK v zastúpení POLIKLINIKA NSK Štúrovo</w:t>
      </w:r>
    </w:p>
    <w:p w14:paraId="3080448D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Sídlo:</w:t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Jesenského 85, 943 01  Štúrovo</w:t>
      </w:r>
    </w:p>
    <w:p w14:paraId="43D2906B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Zastúpený:</w:t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Mgr. Ondrejom Czékusom</w:t>
      </w:r>
    </w:p>
    <w:p w14:paraId="7FFB1F60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riaditeľom Polikliniky  NSK  Štúrovo</w:t>
      </w:r>
    </w:p>
    <w:p w14:paraId="5FEFA327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IČO:</w:t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17336139</w:t>
      </w:r>
    </w:p>
    <w:p w14:paraId="075303FC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IČ DPH:</w:t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Sk 2021035225</w:t>
      </w:r>
    </w:p>
    <w:p w14:paraId="16CC94D8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Bankové spojenie:</w:t>
      </w:r>
      <w:r>
        <w:rPr>
          <w:rFonts w:eastAsia="Batang"/>
          <w:lang w:val="sk-SK"/>
        </w:rPr>
        <w:tab/>
        <w:t>Štátna pokladnica</w:t>
      </w:r>
      <w:r>
        <w:rPr>
          <w:rFonts w:eastAsia="Batang"/>
          <w:lang w:val="sk-SK"/>
        </w:rPr>
        <w:tab/>
      </w:r>
    </w:p>
    <w:p w14:paraId="4176E215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Číslo účtu:</w:t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SK76 8180 0000 0070 0030 6159</w:t>
      </w:r>
    </w:p>
    <w:p w14:paraId="08CC21A4" w14:textId="77777777" w:rsidR="00316EB6" w:rsidRDefault="00316EB6" w:rsidP="00316EB6">
      <w:pPr>
        <w:ind w:left="360"/>
        <w:jc w:val="both"/>
        <w:rPr>
          <w:rFonts w:eastAsia="Batang"/>
          <w:b/>
          <w:lang w:val="sk-SK"/>
        </w:rPr>
      </w:pPr>
      <w:r>
        <w:rPr>
          <w:rFonts w:eastAsia="Batang"/>
          <w:b/>
          <w:lang w:val="sk-SK"/>
        </w:rPr>
        <w:t>a</w:t>
      </w:r>
    </w:p>
    <w:p w14:paraId="1A33342C" w14:textId="77777777" w:rsidR="00316EB6" w:rsidRDefault="00316EB6" w:rsidP="00316EB6">
      <w:pPr>
        <w:ind w:left="360"/>
        <w:jc w:val="both"/>
        <w:rPr>
          <w:rFonts w:eastAsia="Batang"/>
          <w:b/>
          <w:lang w:val="sk-SK"/>
        </w:rPr>
      </w:pPr>
      <w:r>
        <w:rPr>
          <w:rFonts w:eastAsia="Batang"/>
          <w:b/>
          <w:lang w:val="sk-SK"/>
        </w:rPr>
        <w:t>Nájomcom:</w:t>
      </w:r>
      <w:r>
        <w:rPr>
          <w:rFonts w:eastAsia="Batang"/>
          <w:b/>
          <w:lang w:val="sk-SK"/>
        </w:rPr>
        <w:tab/>
      </w:r>
      <w:r>
        <w:rPr>
          <w:rFonts w:eastAsia="Batang"/>
          <w:b/>
          <w:lang w:val="sk-SK"/>
        </w:rPr>
        <w:tab/>
      </w:r>
      <w:r>
        <w:rPr>
          <w:rFonts w:eastAsia="Batang"/>
          <w:b/>
          <w:lang w:val="sk-SK"/>
        </w:rPr>
        <w:tab/>
      </w:r>
      <w:r>
        <w:rPr>
          <w:rFonts w:eastAsia="Batang"/>
          <w:b/>
          <w:lang w:val="sk-SK"/>
        </w:rPr>
        <w:tab/>
        <w:t>Anikó Kálnai – Ancsi Szalón</w:t>
      </w:r>
    </w:p>
    <w:p w14:paraId="39653A2D" w14:textId="77777777" w:rsidR="00316EB6" w:rsidRDefault="00316EB6" w:rsidP="00316EB6">
      <w:pPr>
        <w:ind w:left="360"/>
        <w:jc w:val="both"/>
      </w:pPr>
      <w:r>
        <w:rPr>
          <w:rFonts w:eastAsia="Batang"/>
          <w:b/>
          <w:lang w:val="sk-SK"/>
        </w:rPr>
        <w:tab/>
      </w:r>
      <w:r>
        <w:rPr>
          <w:rFonts w:eastAsia="Batang"/>
          <w:b/>
          <w:lang w:val="sk-SK"/>
        </w:rPr>
        <w:tab/>
      </w:r>
      <w:r>
        <w:rPr>
          <w:rFonts w:eastAsia="Batang"/>
          <w:b/>
          <w:lang w:val="sk-SK"/>
        </w:rPr>
        <w:tab/>
      </w:r>
      <w:r>
        <w:rPr>
          <w:rFonts w:eastAsia="Batang"/>
          <w:lang w:val="sk-SK"/>
        </w:rPr>
        <w:t>Bytom:</w:t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935 66  Farná č. 520</w:t>
      </w:r>
    </w:p>
    <w:p w14:paraId="7B75A10B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IČO:</w:t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  <w:t>51 018 268</w:t>
      </w: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</w:p>
    <w:p w14:paraId="6AB014E3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  <w:r>
        <w:rPr>
          <w:rFonts w:eastAsia="Batang"/>
          <w:lang w:val="sk-SK"/>
        </w:rPr>
        <w:tab/>
      </w:r>
      <w:r>
        <w:rPr>
          <w:rFonts w:eastAsia="Batang"/>
          <w:lang w:val="sk-SK"/>
        </w:rPr>
        <w:tab/>
      </w:r>
    </w:p>
    <w:p w14:paraId="001E25E8" w14:textId="77777777" w:rsidR="00316EB6" w:rsidRDefault="00316EB6" w:rsidP="00316EB6">
      <w:pPr>
        <w:suppressAutoHyphens/>
        <w:overflowPunct w:val="0"/>
        <w:spacing w:line="276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7218"/>
      </w:tblGrid>
      <w:tr w:rsidR="00316EB6" w14:paraId="0172F5D0" w14:textId="77777777" w:rsidTr="00316EB6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14:paraId="1FA0D5CD" w14:textId="77777777" w:rsidR="00316EB6" w:rsidRDefault="00316EB6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152"/>
            </w:tblGrid>
            <w:tr w:rsidR="00316EB6" w14:paraId="6E29EF3D" w14:textId="77777777">
              <w:trPr>
                <w:tblCellSpacing w:w="15" w:type="dxa"/>
              </w:trPr>
              <w:tc>
                <w:tcPr>
                  <w:tcW w:w="33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36ECDE" w14:textId="77777777" w:rsidR="00316EB6" w:rsidRDefault="00316EB6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color w:val="auto"/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</w:tbl>
          <w:p w14:paraId="59CBFB42" w14:textId="77777777" w:rsidR="00316EB6" w:rsidRDefault="00316EB6">
            <w:pPr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k-SK" w:eastAsia="en-US"/>
              </w:rPr>
            </w:pPr>
          </w:p>
        </w:tc>
      </w:tr>
    </w:tbl>
    <w:p w14:paraId="324CD014" w14:textId="77777777" w:rsidR="00316EB6" w:rsidRDefault="00316EB6" w:rsidP="00316EB6">
      <w:pPr>
        <w:ind w:left="360"/>
        <w:jc w:val="both"/>
        <w:rPr>
          <w:rFonts w:eastAsia="Batang"/>
          <w:b/>
          <w:lang w:val="sk-SK"/>
        </w:rPr>
      </w:pPr>
      <w:r>
        <w:rPr>
          <w:rFonts w:eastAsia="Batang"/>
          <w:lang w:val="sk-SK"/>
        </w:rPr>
        <w:tab/>
      </w:r>
    </w:p>
    <w:p w14:paraId="47D76CDA" w14:textId="77777777" w:rsidR="00316EB6" w:rsidRDefault="00316EB6" w:rsidP="00316EB6">
      <w:pPr>
        <w:ind w:left="360"/>
        <w:jc w:val="both"/>
        <w:rPr>
          <w:rFonts w:eastAsia="Batang"/>
          <w:b/>
          <w:lang w:val="sk-SK"/>
        </w:rPr>
      </w:pPr>
      <w:r>
        <w:rPr>
          <w:rFonts w:eastAsia="Batang"/>
          <w:b/>
          <w:lang w:val="sk-SK"/>
        </w:rPr>
        <w:t xml:space="preserve">za nasledovných podmienok: </w:t>
      </w:r>
    </w:p>
    <w:p w14:paraId="2E77C784" w14:textId="77777777" w:rsidR="00316EB6" w:rsidRDefault="00316EB6" w:rsidP="00316EB6">
      <w:pPr>
        <w:ind w:left="360"/>
        <w:jc w:val="center"/>
        <w:rPr>
          <w:rFonts w:eastAsia="Batang"/>
          <w:b/>
          <w:lang w:val="sk-SK"/>
        </w:rPr>
      </w:pPr>
      <w:r>
        <w:rPr>
          <w:rFonts w:eastAsia="Batang"/>
          <w:b/>
          <w:lang w:val="sk-SK"/>
        </w:rPr>
        <w:t>Čl. I</w:t>
      </w:r>
    </w:p>
    <w:p w14:paraId="442DECB8" w14:textId="77777777" w:rsidR="00316EB6" w:rsidRDefault="00316EB6" w:rsidP="00316EB6">
      <w:pPr>
        <w:ind w:left="360"/>
        <w:jc w:val="center"/>
        <w:rPr>
          <w:rFonts w:eastAsia="Batang"/>
          <w:b/>
          <w:lang w:val="sk-SK"/>
        </w:rPr>
      </w:pPr>
      <w:r>
        <w:rPr>
          <w:rFonts w:eastAsia="Batang"/>
          <w:b/>
          <w:lang w:val="sk-SK"/>
        </w:rPr>
        <w:t>Predmet a účel nájmu</w:t>
      </w:r>
    </w:p>
    <w:p w14:paraId="30DF198C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  <w:r>
        <w:rPr>
          <w:rFonts w:eastAsia="Batang"/>
          <w:lang w:val="sk-SK"/>
        </w:rPr>
        <w:t>l. Prenajímateľ ako správca majetku Nitrianskeho samosprávneho kraja prenajíma nájomcovi časť nebytových priestorov v budove súpisné číslo 105 na parcele číslo 3753, kat. územie Štúrovo, na ulici Jesenského č. 85, o celkovej výmere 19,94  m². Nehnuteľnosť je zapísaná v katastri nehnuteľností Katastrálneho úradu v Nitre, správa katastra  Nové Zámky na  LV č. 2904.</w:t>
      </w:r>
    </w:p>
    <w:p w14:paraId="79E3ED5E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  <w:r>
        <w:rPr>
          <w:rFonts w:eastAsia="Batang"/>
          <w:lang w:val="sk-SK"/>
        </w:rPr>
        <w:t>2. Účelom nájmu prevádzkovanie kaderníctva.</w:t>
      </w:r>
    </w:p>
    <w:p w14:paraId="3816235D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</w:p>
    <w:p w14:paraId="44577622" w14:textId="77777777" w:rsidR="00316EB6" w:rsidRDefault="00316EB6" w:rsidP="00316EB6">
      <w:pPr>
        <w:ind w:left="360"/>
        <w:jc w:val="center"/>
        <w:rPr>
          <w:rFonts w:eastAsia="Batang"/>
          <w:b/>
          <w:lang w:val="sk-SK"/>
        </w:rPr>
      </w:pPr>
      <w:r>
        <w:rPr>
          <w:rFonts w:eastAsia="Batang"/>
          <w:b/>
          <w:lang w:val="sk-SK"/>
        </w:rPr>
        <w:t>Čl. II.</w:t>
      </w:r>
    </w:p>
    <w:p w14:paraId="6A5BDDE6" w14:textId="77777777" w:rsidR="00316EB6" w:rsidRDefault="00316EB6" w:rsidP="00316EB6">
      <w:pPr>
        <w:ind w:left="360"/>
        <w:jc w:val="center"/>
        <w:rPr>
          <w:rFonts w:eastAsia="Batang"/>
          <w:b/>
          <w:lang w:val="sk-SK"/>
        </w:rPr>
      </w:pPr>
      <w:r>
        <w:rPr>
          <w:rFonts w:eastAsia="Batang"/>
          <w:b/>
          <w:lang w:val="sk-SK"/>
        </w:rPr>
        <w:t>Doba nájmu</w:t>
      </w:r>
    </w:p>
    <w:p w14:paraId="615CC1CE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  <w:r>
        <w:rPr>
          <w:rFonts w:eastAsia="Batang"/>
          <w:lang w:val="sk-SK"/>
        </w:rPr>
        <w:t>Zmluva sa uzatvára na 1 rok, od 1.10.2020 do 30.9.2021.</w:t>
      </w:r>
    </w:p>
    <w:p w14:paraId="3E83E257" w14:textId="77777777" w:rsidR="00316EB6" w:rsidRDefault="00316EB6" w:rsidP="00316EB6">
      <w:pPr>
        <w:ind w:left="360"/>
        <w:jc w:val="both"/>
        <w:rPr>
          <w:rFonts w:eastAsia="Batang"/>
          <w:lang w:val="sk-SK"/>
        </w:rPr>
      </w:pPr>
    </w:p>
    <w:p w14:paraId="648EE9A9" w14:textId="77777777" w:rsidR="00316EB6" w:rsidRDefault="00316EB6" w:rsidP="00316EB6">
      <w:pPr>
        <w:ind w:left="360"/>
        <w:jc w:val="center"/>
      </w:pPr>
      <w:r>
        <w:rPr>
          <w:rFonts w:eastAsia="Batang"/>
          <w:b/>
          <w:lang w:val="sk-SK"/>
        </w:rPr>
        <w:t>Čl. III</w:t>
      </w:r>
      <w:r>
        <w:rPr>
          <w:rFonts w:ascii="Batang" w:eastAsia="Batang" w:hAnsi="Batang" w:hint="eastAsia"/>
          <w:b/>
          <w:lang w:val="sk-SK"/>
        </w:rPr>
        <w:t>.</w:t>
      </w:r>
    </w:p>
    <w:p w14:paraId="59A6F23A" w14:textId="77777777" w:rsidR="00316EB6" w:rsidRDefault="00316EB6" w:rsidP="00316EB6">
      <w:pPr>
        <w:ind w:left="360"/>
        <w:jc w:val="center"/>
        <w:rPr>
          <w:rFonts w:eastAsia="Batang"/>
          <w:b/>
          <w:lang w:val="sk-SK"/>
        </w:rPr>
      </w:pPr>
      <w:r>
        <w:rPr>
          <w:rFonts w:eastAsia="Batang"/>
          <w:b/>
          <w:lang w:val="sk-SK"/>
        </w:rPr>
        <w:t>Výška nájomného, splatnosť a spôsob platenia</w:t>
      </w:r>
    </w:p>
    <w:p w14:paraId="74A7823E" w14:textId="77777777" w:rsidR="00316EB6" w:rsidRDefault="00316EB6" w:rsidP="00316EB6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50,00 €/m² ročne, ktorá predstavuje čisté nájomné bez ďalších nákladov spojených s užívaním a prevádzkovaním nebytových priestorov.</w:t>
      </w:r>
    </w:p>
    <w:p w14:paraId="593C894C" w14:textId="77777777" w:rsidR="00316EB6" w:rsidRDefault="00316EB6" w:rsidP="00316EB6">
      <w:pPr>
        <w:tabs>
          <w:tab w:val="left" w:pos="5823"/>
        </w:tabs>
        <w:jc w:val="both"/>
      </w:pPr>
    </w:p>
    <w:p w14:paraId="026BFD5B" w14:textId="77777777" w:rsidR="00316EB6" w:rsidRDefault="00316EB6" w:rsidP="00316EB6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  <w:t xml:space="preserve">                   997,00 €     </w:t>
      </w:r>
    </w:p>
    <w:p w14:paraId="03E3503F" w14:textId="77777777" w:rsidR="00316EB6" w:rsidRDefault="00316EB6" w:rsidP="00316EB6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  83,08 €     </w:t>
      </w:r>
    </w:p>
    <w:p w14:paraId="428A3F9B" w14:textId="77777777" w:rsidR="00316EB6" w:rsidRDefault="00316EB6" w:rsidP="00316EB6">
      <w:pPr>
        <w:tabs>
          <w:tab w:val="left" w:pos="5823"/>
        </w:tabs>
        <w:ind w:left="360"/>
      </w:pPr>
    </w:p>
    <w:p w14:paraId="4CB6E90D" w14:textId="77777777" w:rsidR="00316EB6" w:rsidRDefault="00316EB6" w:rsidP="00316EB6">
      <w:pPr>
        <w:tabs>
          <w:tab w:val="left" w:pos="5823"/>
        </w:tabs>
        <w:ind w:left="360"/>
      </w:pPr>
    </w:p>
    <w:p w14:paraId="20177AC8" w14:textId="77777777" w:rsidR="00316EB6" w:rsidRDefault="00316EB6" w:rsidP="00316EB6">
      <w:pPr>
        <w:tabs>
          <w:tab w:val="left" w:pos="5823"/>
        </w:tabs>
        <w:ind w:left="360"/>
      </w:pPr>
    </w:p>
    <w:p w14:paraId="3FCE0314" w14:textId="77777777" w:rsidR="00316EB6" w:rsidRDefault="00316EB6" w:rsidP="00316EB6">
      <w:pPr>
        <w:tabs>
          <w:tab w:val="left" w:pos="5823"/>
        </w:tabs>
        <w:ind w:left="360"/>
        <w:jc w:val="center"/>
      </w:pPr>
    </w:p>
    <w:p w14:paraId="5D58E77D" w14:textId="77777777" w:rsidR="00316EB6" w:rsidRDefault="00316EB6" w:rsidP="00316EB6">
      <w:pPr>
        <w:tabs>
          <w:tab w:val="left" w:pos="5823"/>
        </w:tabs>
        <w:ind w:left="360"/>
        <w:jc w:val="center"/>
      </w:pPr>
      <w:r>
        <w:t>1/3</w:t>
      </w:r>
    </w:p>
    <w:p w14:paraId="36B57C5B" w14:textId="77777777" w:rsidR="00316EB6" w:rsidRDefault="00316EB6" w:rsidP="00316EB6">
      <w:pPr>
        <w:tabs>
          <w:tab w:val="left" w:pos="5823"/>
        </w:tabs>
        <w:ind w:left="180"/>
        <w:jc w:val="both"/>
      </w:pPr>
    </w:p>
    <w:p w14:paraId="6B706FA5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 xml:space="preserve">2.Nájomné je splatné mesačne vždy do 20. dňa predošlého </w:t>
      </w:r>
      <w:proofErr w:type="gramStart"/>
      <w:r>
        <w:t>mesiaca  na</w:t>
      </w:r>
      <w:proofErr w:type="gramEnd"/>
      <w:r>
        <w:t xml:space="preserve"> bežný mesiac na účet prenajímateľa č. účtu: SK76 8180 0000 0070 0030 6159. Pri každej úhrade nájomného treba uviesť ako variabilný symbol mesiac a rok, na ktorý </w:t>
      </w:r>
      <w:r>
        <w:rPr>
          <w:lang w:val="sk-SK"/>
        </w:rPr>
        <w:t>sa</w:t>
      </w:r>
      <w:r>
        <w:t xml:space="preserve"> platba nájomného vzťahuje. Nájomca bude nájomné uhrádzať na </w:t>
      </w:r>
      <w:proofErr w:type="gramStart"/>
      <w:r>
        <w:t>základe</w:t>
      </w:r>
      <w:proofErr w:type="gramEnd"/>
      <w:r>
        <w:t xml:space="preserve"> faktúry.</w:t>
      </w:r>
    </w:p>
    <w:p w14:paraId="5377FCCF" w14:textId="77777777" w:rsidR="00316EB6" w:rsidRDefault="00316EB6" w:rsidP="00316EB6">
      <w:pPr>
        <w:tabs>
          <w:tab w:val="left" w:pos="5823"/>
        </w:tabs>
        <w:ind w:left="180"/>
        <w:jc w:val="both"/>
      </w:pPr>
    </w:p>
    <w:p w14:paraId="3D2A7262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2072E3A2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93,08 m²     </w:t>
      </w:r>
    </w:p>
    <w:p w14:paraId="72938302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 xml:space="preserve">- tepelná energia v prepočte na nájomcom užívanú plochu, ktorá </w:t>
      </w:r>
      <w:proofErr w:type="gramStart"/>
      <w:r>
        <w:t>tvorí  93</w:t>
      </w:r>
      <w:proofErr w:type="gramEnd"/>
      <w:r>
        <w:t>,08   m²</w:t>
      </w:r>
      <w:r>
        <w:tab/>
        <w:t xml:space="preserve">       </w:t>
      </w:r>
    </w:p>
    <w:p w14:paraId="2015D6AB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00D92A2D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 xml:space="preserve">2. Náklady za odvoz a uloženie odpadu hradí nájomca.                                                  </w:t>
      </w:r>
    </w:p>
    <w:p w14:paraId="2633C1D6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>3. Upratovanie spoločných priestorov zabezpečí prenajímateľ.</w:t>
      </w:r>
    </w:p>
    <w:p w14:paraId="2A9FFF25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 xml:space="preserve">4. Telefónne poplatky budú hradené na </w:t>
      </w:r>
      <w:proofErr w:type="gramStart"/>
      <w:r>
        <w:t>základe</w:t>
      </w:r>
      <w:proofErr w:type="gramEnd"/>
      <w:r>
        <w:t xml:space="preserve"> faktúr T-Com na pridelenú telefónnu linku na základe výpisu z evidencie telefónnych hovorov.</w:t>
      </w:r>
    </w:p>
    <w:p w14:paraId="570BE999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7F0D68C9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>6. Prenajímateľ zabezpečí údržbu spoločných priestorov.</w:t>
      </w:r>
    </w:p>
    <w:p w14:paraId="4079D337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 xml:space="preserve">Nájomca bude prenajímateľovi uhrádzať prevádzkové náklady za energie a platby za služby spojené s nájmom na </w:t>
      </w:r>
      <w:proofErr w:type="gramStart"/>
      <w:r>
        <w:t>základe</w:t>
      </w:r>
      <w:proofErr w:type="gramEnd"/>
      <w:r>
        <w:t xml:space="preserve"> faktúr, vystavených prenajímateľom.</w:t>
      </w:r>
    </w:p>
    <w:p w14:paraId="1CA8C9E9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</w:t>
      </w:r>
      <w:proofErr w:type="gramStart"/>
      <w:r>
        <w:t>úrok  z</w:t>
      </w:r>
      <w:proofErr w:type="gramEnd"/>
      <w:r>
        <w:t xml:space="preserve"> omeškania vo výške stanovenej nar. Vlády SR č. 87/1995 Z.z.   </w:t>
      </w:r>
    </w:p>
    <w:p w14:paraId="1256BCD3" w14:textId="77777777" w:rsidR="00316EB6" w:rsidRDefault="00316EB6" w:rsidP="00316EB6">
      <w:pPr>
        <w:tabs>
          <w:tab w:val="left" w:pos="5823"/>
        </w:tabs>
        <w:ind w:left="180"/>
        <w:jc w:val="center"/>
      </w:pPr>
      <w:r>
        <w:rPr>
          <w:b/>
        </w:rPr>
        <w:t>Čl. V.</w:t>
      </w:r>
    </w:p>
    <w:p w14:paraId="2496A194" w14:textId="77777777" w:rsidR="00316EB6" w:rsidRDefault="00316EB6" w:rsidP="00316EB6">
      <w:pPr>
        <w:tabs>
          <w:tab w:val="left" w:pos="5823"/>
        </w:tabs>
        <w:ind w:left="180"/>
        <w:jc w:val="center"/>
      </w:pPr>
      <w:r>
        <w:rPr>
          <w:b/>
        </w:rPr>
        <w:t>Technický stav nebytového priestoru</w:t>
      </w:r>
    </w:p>
    <w:p w14:paraId="41C163B6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331B18C1" w14:textId="77777777" w:rsidR="00316EB6" w:rsidRDefault="00316EB6" w:rsidP="00316EB6">
      <w:pPr>
        <w:tabs>
          <w:tab w:val="left" w:pos="5823"/>
        </w:tabs>
        <w:ind w:left="180"/>
        <w:jc w:val="center"/>
        <w:rPr>
          <w:b/>
        </w:rPr>
      </w:pPr>
    </w:p>
    <w:p w14:paraId="31918393" w14:textId="77777777" w:rsidR="00316EB6" w:rsidRDefault="00316EB6" w:rsidP="00316EB6">
      <w:pPr>
        <w:tabs>
          <w:tab w:val="left" w:pos="5823"/>
        </w:tabs>
        <w:ind w:left="180"/>
        <w:jc w:val="center"/>
      </w:pPr>
      <w:r>
        <w:rPr>
          <w:b/>
        </w:rPr>
        <w:t>Čl. VI.</w:t>
      </w:r>
    </w:p>
    <w:p w14:paraId="3671619D" w14:textId="77777777" w:rsidR="00316EB6" w:rsidRDefault="00316EB6" w:rsidP="00316EB6">
      <w:pPr>
        <w:tabs>
          <w:tab w:val="left" w:pos="5823"/>
        </w:tabs>
        <w:ind w:left="180"/>
        <w:jc w:val="center"/>
      </w:pPr>
      <w:r>
        <w:rPr>
          <w:b/>
        </w:rPr>
        <w:t>Práva a povinnosti zmluvných strán</w:t>
      </w:r>
    </w:p>
    <w:p w14:paraId="36BA9B41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rPr>
          <w:b/>
        </w:rPr>
        <w:t>Nájomca je povinný:</w:t>
      </w:r>
    </w:p>
    <w:p w14:paraId="2FE2D093" w14:textId="77777777" w:rsidR="00316EB6" w:rsidRDefault="00316EB6" w:rsidP="00316EB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2B686794" w14:textId="77777777" w:rsidR="00316EB6" w:rsidRDefault="00316EB6" w:rsidP="00316EB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5F5A59E0" w14:textId="77777777" w:rsidR="00316EB6" w:rsidRDefault="00316EB6" w:rsidP="00316EB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2836E0A9" w14:textId="77777777" w:rsidR="00316EB6" w:rsidRDefault="00316EB6" w:rsidP="00316EB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5C5577A7" w14:textId="77777777" w:rsidR="00316EB6" w:rsidRDefault="00316EB6" w:rsidP="00316EB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55DC2DB7" w14:textId="77777777" w:rsidR="00316EB6" w:rsidRDefault="00316EB6" w:rsidP="00316EB6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7AD29C78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>- nájomca zodpovedáá v plnom rozsahu za protipožiarnu ochranu prenajatého priestoru a ochranu bezpečnosti zdravia pri práci svojich zamestnancov</w:t>
      </w:r>
    </w:p>
    <w:p w14:paraId="7CC9A35F" w14:textId="77777777" w:rsidR="00316EB6" w:rsidRDefault="00316EB6" w:rsidP="00316EB6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5E8D7669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</w:t>
      </w:r>
    </w:p>
    <w:p w14:paraId="74048092" w14:textId="77777777" w:rsidR="00316EB6" w:rsidRDefault="00316EB6" w:rsidP="00316EB6">
      <w:pPr>
        <w:tabs>
          <w:tab w:val="left" w:pos="180"/>
          <w:tab w:val="left" w:pos="5823"/>
        </w:tabs>
        <w:ind w:left="180"/>
        <w:jc w:val="center"/>
      </w:pPr>
      <w:r>
        <w:t>2/3</w:t>
      </w:r>
    </w:p>
    <w:p w14:paraId="6BC5467D" w14:textId="77777777" w:rsidR="00316EB6" w:rsidRDefault="00316EB6" w:rsidP="00316EB6">
      <w:pPr>
        <w:tabs>
          <w:tab w:val="left" w:pos="180"/>
          <w:tab w:val="left" w:pos="5823"/>
        </w:tabs>
        <w:ind w:left="180"/>
        <w:jc w:val="center"/>
      </w:pPr>
    </w:p>
    <w:p w14:paraId="0A2E2785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  <w:r>
        <w:t xml:space="preserve"> Opravy môže previesť aj údržbár polikliniky na </w:t>
      </w:r>
      <w:proofErr w:type="gramStart"/>
      <w:r>
        <w:t>základe</w:t>
      </w:r>
      <w:proofErr w:type="gramEnd"/>
      <w:r>
        <w:t xml:space="preserve"> písomnej žiadosti za náhradu.</w:t>
      </w:r>
    </w:p>
    <w:p w14:paraId="27AEC168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</w:p>
    <w:p w14:paraId="763E6D13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  <w:r>
        <w:rPr>
          <w:b/>
        </w:rPr>
        <w:t>Prenajímateľ je povinný:</w:t>
      </w:r>
    </w:p>
    <w:p w14:paraId="53EB57E1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069734D3" w14:textId="77777777" w:rsidR="00316EB6" w:rsidRDefault="00316EB6" w:rsidP="00316EB6">
      <w:pPr>
        <w:tabs>
          <w:tab w:val="left" w:pos="180"/>
          <w:tab w:val="left" w:pos="5823"/>
        </w:tabs>
        <w:ind w:left="180"/>
        <w:jc w:val="center"/>
      </w:pPr>
      <w:bookmarkStart w:id="0" w:name="_Hlk46223888"/>
      <w:r>
        <w:rPr>
          <w:b/>
        </w:rPr>
        <w:t>Čl. VII.</w:t>
      </w:r>
    </w:p>
    <w:p w14:paraId="71D22D35" w14:textId="77777777" w:rsidR="00316EB6" w:rsidRDefault="00316EB6" w:rsidP="00316EB6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Skončenie nájmu</w:t>
      </w:r>
    </w:p>
    <w:p w14:paraId="271D510D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2ABB30DF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6A4EA9FC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66DC139E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23E983E5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5075A675" w14:textId="77777777" w:rsidR="00316EB6" w:rsidRDefault="00316EB6" w:rsidP="00316EB6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4C7FAE2B" w14:textId="77777777" w:rsidR="00316EB6" w:rsidRDefault="00316EB6" w:rsidP="00316EB6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Čl. VIII.</w:t>
      </w:r>
    </w:p>
    <w:p w14:paraId="59499564" w14:textId="77777777" w:rsidR="00316EB6" w:rsidRDefault="00316EB6" w:rsidP="00316EB6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Záverečné ustanovenia</w:t>
      </w:r>
    </w:p>
    <w:p w14:paraId="76F4FB23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  <w:r>
        <w:t xml:space="preserve">1. </w:t>
      </w:r>
      <w:proofErr w:type="gramStart"/>
      <w:r>
        <w:t>Zmeniť  a</w:t>
      </w:r>
      <w:proofErr w:type="gramEnd"/>
      <w:r>
        <w:t> doplniť túto zmluvu možno  len písomne  na základe súhlasných prejavov účastníkov zmluvy  očíslovaným dodatkom k tejto zmluve.</w:t>
      </w:r>
    </w:p>
    <w:p w14:paraId="2F535771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  <w:r>
        <w:t xml:space="preserve">2. Zmluvné strany sú povinné po nadobudnutí platnosti nových všeobecne záväzných právnych predpisov a VZN NSK </w:t>
      </w:r>
      <w:proofErr w:type="gramStart"/>
      <w:r>
        <w:t>a  zosúladiť</w:t>
      </w:r>
      <w:proofErr w:type="gramEnd"/>
      <w:r>
        <w:t xml:space="preserve"> obsah tejto zmluvy s týmito predpismi v lehote do 30 dní odo dňa účinnosti.</w:t>
      </w:r>
    </w:p>
    <w:p w14:paraId="2B4E48EB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  <w:r>
        <w:t xml:space="preserve">3.  Zmluva nadobudne </w:t>
      </w:r>
    </w:p>
    <w:p w14:paraId="7550220E" w14:textId="77777777" w:rsidR="00316EB6" w:rsidRDefault="00316EB6" w:rsidP="00316EB6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bookmarkEnd w:id="0"/>
    <w:p w14:paraId="1E376641" w14:textId="77777777" w:rsidR="00316EB6" w:rsidRDefault="00316EB6" w:rsidP="00316EB6">
      <w:pPr>
        <w:pStyle w:val="Zkladntext"/>
        <w:tabs>
          <w:tab w:val="left" w:pos="180"/>
          <w:tab w:val="left" w:pos="5823"/>
        </w:tabs>
      </w:pPr>
    </w:p>
    <w:p w14:paraId="4E5A8622" w14:textId="77777777" w:rsidR="00316EB6" w:rsidRDefault="00316EB6" w:rsidP="00316EB6">
      <w:pPr>
        <w:pStyle w:val="Zkladntext"/>
        <w:tabs>
          <w:tab w:val="left" w:pos="180"/>
          <w:tab w:val="left" w:pos="4500"/>
        </w:tabs>
        <w:ind w:left="180"/>
      </w:pPr>
      <w:proofErr w:type="gramStart"/>
      <w:r>
        <w:t>V</w:t>
      </w:r>
      <w:proofErr w:type="gramEnd"/>
      <w:r>
        <w:t xml:space="preserve"> Štúrove, dňa ……………………. </w:t>
      </w:r>
      <w:r>
        <w:tab/>
      </w:r>
      <w:r>
        <w:tab/>
        <w:t>V Štúrove, dňa …………………</w:t>
      </w:r>
      <w:proofErr w:type="gramStart"/>
      <w:r>
        <w:t>…….</w:t>
      </w:r>
      <w:proofErr w:type="gramEnd"/>
      <w:r>
        <w:t>.</w:t>
      </w:r>
    </w:p>
    <w:p w14:paraId="01D89AE0" w14:textId="77777777" w:rsidR="00316EB6" w:rsidRDefault="00316EB6" w:rsidP="00316EB6">
      <w:pPr>
        <w:pStyle w:val="Zkladntext"/>
        <w:tabs>
          <w:tab w:val="left" w:pos="180"/>
          <w:tab w:val="left" w:pos="4500"/>
        </w:tabs>
        <w:ind w:left="180"/>
      </w:pPr>
      <w:r>
        <w:t>Prenajímateľ:</w:t>
      </w:r>
      <w:r>
        <w:tab/>
      </w:r>
      <w:r>
        <w:tab/>
        <w:t>Nájomca:</w:t>
      </w:r>
    </w:p>
    <w:p w14:paraId="6DBA32A7" w14:textId="77777777" w:rsidR="00316EB6" w:rsidRDefault="00316EB6" w:rsidP="00316EB6">
      <w:pPr>
        <w:tabs>
          <w:tab w:val="left" w:pos="180"/>
        </w:tabs>
        <w:ind w:left="180"/>
        <w:jc w:val="center"/>
        <w:rPr>
          <w:rFonts w:ascii="Batang" w:eastAsia="Batang" w:hAnsi="Batang"/>
          <w:b/>
          <w:lang w:val="sk-SK"/>
        </w:rPr>
      </w:pPr>
    </w:p>
    <w:p w14:paraId="1B36221D" w14:textId="77777777" w:rsidR="00316EB6" w:rsidRDefault="00316EB6" w:rsidP="00316EB6">
      <w:pPr>
        <w:tabs>
          <w:tab w:val="left" w:pos="180"/>
        </w:tabs>
        <w:ind w:left="180"/>
        <w:jc w:val="center"/>
        <w:rPr>
          <w:rFonts w:ascii="Batang" w:eastAsia="Batang" w:hAnsi="Batang" w:hint="eastAsia"/>
          <w:b/>
          <w:lang w:val="sk-SK"/>
        </w:rPr>
      </w:pPr>
    </w:p>
    <w:p w14:paraId="06C77D3E" w14:textId="77777777" w:rsidR="00316EB6" w:rsidRDefault="00316EB6" w:rsidP="00316EB6">
      <w:pPr>
        <w:tabs>
          <w:tab w:val="left" w:pos="180"/>
        </w:tabs>
        <w:ind w:left="180"/>
        <w:jc w:val="center"/>
        <w:rPr>
          <w:rFonts w:ascii="Batang" w:eastAsia="Batang" w:hAnsi="Batang" w:hint="eastAsia"/>
          <w:b/>
          <w:lang w:val="sk-SK"/>
        </w:rPr>
      </w:pPr>
    </w:p>
    <w:p w14:paraId="2E1C6AAC" w14:textId="77777777" w:rsidR="00316EB6" w:rsidRDefault="00316EB6" w:rsidP="00316EB6">
      <w:pPr>
        <w:tabs>
          <w:tab w:val="left" w:pos="180"/>
        </w:tabs>
        <w:ind w:left="180"/>
        <w:jc w:val="center"/>
        <w:rPr>
          <w:rFonts w:ascii="Batang" w:eastAsia="Batang" w:hAnsi="Batang" w:hint="eastAsia"/>
          <w:b/>
          <w:lang w:val="sk-SK"/>
        </w:rPr>
      </w:pPr>
    </w:p>
    <w:p w14:paraId="13351657" w14:textId="77777777" w:rsidR="00316EB6" w:rsidRDefault="00316EB6" w:rsidP="00316EB6">
      <w:pPr>
        <w:tabs>
          <w:tab w:val="left" w:pos="180"/>
        </w:tabs>
        <w:spacing w:line="360" w:lineRule="auto"/>
        <w:ind w:left="180"/>
        <w:jc w:val="both"/>
        <w:rPr>
          <w:rFonts w:hint="eastAsia"/>
          <w:lang w:val="sk-SK"/>
        </w:rPr>
      </w:pPr>
      <w:r>
        <w:rPr>
          <w:lang w:val="sk-SK"/>
        </w:rPr>
        <w:t>–––––––––––––––––––––––––––––––                 ––––––––––––––––––––––––––––––-</w:t>
      </w:r>
    </w:p>
    <w:p w14:paraId="76A6B083" w14:textId="77777777" w:rsidR="00316EB6" w:rsidRDefault="00316EB6" w:rsidP="00316EB6">
      <w:pPr>
        <w:tabs>
          <w:tab w:val="left" w:pos="180"/>
        </w:tabs>
        <w:ind w:left="180"/>
        <w:jc w:val="both"/>
        <w:rPr>
          <w:lang w:val="sk-SK"/>
        </w:rPr>
      </w:pPr>
      <w:r>
        <w:rPr>
          <w:lang w:val="sk-SK"/>
        </w:rPr>
        <w:t>Mgr. Ondrej Czékus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Anikó Kálnai</w:t>
      </w:r>
    </w:p>
    <w:p w14:paraId="73CE9888" w14:textId="77777777" w:rsidR="00316EB6" w:rsidRDefault="00316EB6" w:rsidP="00316EB6">
      <w:pPr>
        <w:tabs>
          <w:tab w:val="left" w:pos="180"/>
        </w:tabs>
        <w:ind w:left="180"/>
        <w:jc w:val="both"/>
        <w:rPr>
          <w:lang w:val="sk-SK"/>
        </w:rPr>
      </w:pPr>
      <w:r>
        <w:rPr>
          <w:lang w:val="sk-SK"/>
        </w:rPr>
        <w:t>riaditeľ PK Štúrovo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57BE9EDA" w14:textId="77777777" w:rsidR="00316EB6" w:rsidRDefault="00316EB6" w:rsidP="00316EB6">
      <w:pPr>
        <w:tabs>
          <w:tab w:val="left" w:pos="180"/>
        </w:tabs>
        <w:ind w:left="180"/>
        <w:jc w:val="both"/>
        <w:rPr>
          <w:lang w:val="sk-SK"/>
        </w:rPr>
      </w:pPr>
    </w:p>
    <w:p w14:paraId="46E0FE5E" w14:textId="77777777" w:rsidR="00316EB6" w:rsidRDefault="00316EB6" w:rsidP="00316EB6">
      <w:pPr>
        <w:tabs>
          <w:tab w:val="left" w:pos="180"/>
        </w:tabs>
        <w:ind w:left="180"/>
        <w:jc w:val="both"/>
        <w:rPr>
          <w:lang w:val="sk-SK"/>
        </w:rPr>
      </w:pPr>
    </w:p>
    <w:p w14:paraId="408B2893" w14:textId="77777777" w:rsidR="00316EB6" w:rsidRDefault="00316EB6" w:rsidP="00316EB6">
      <w:pPr>
        <w:tabs>
          <w:tab w:val="left" w:pos="180"/>
        </w:tabs>
        <w:ind w:left="180"/>
        <w:jc w:val="both"/>
        <w:rPr>
          <w:lang w:val="sk-SK"/>
        </w:rPr>
      </w:pPr>
    </w:p>
    <w:p w14:paraId="35A073BB" w14:textId="77777777" w:rsidR="00316EB6" w:rsidRDefault="00316EB6" w:rsidP="00316EB6">
      <w:pPr>
        <w:tabs>
          <w:tab w:val="left" w:pos="180"/>
        </w:tabs>
        <w:ind w:left="180"/>
        <w:jc w:val="center"/>
        <w:rPr>
          <w:lang w:val="sk-SK"/>
        </w:rPr>
      </w:pPr>
      <w:r>
        <w:rPr>
          <w:lang w:val="sk-SK"/>
        </w:rPr>
        <w:t>3/3</w:t>
      </w:r>
    </w:p>
    <w:p w14:paraId="6784AF16" w14:textId="77777777" w:rsidR="00316EB6" w:rsidRDefault="00316EB6" w:rsidP="00316EB6">
      <w:pPr>
        <w:tabs>
          <w:tab w:val="left" w:pos="180"/>
        </w:tabs>
        <w:ind w:left="180"/>
        <w:jc w:val="center"/>
        <w:rPr>
          <w:lang w:val="sk-SK"/>
        </w:rPr>
      </w:pPr>
    </w:p>
    <w:p w14:paraId="6DFCCB56" w14:textId="77777777" w:rsidR="00EC614E" w:rsidRDefault="00EC614E"/>
    <w:sectPr w:rsidR="00EC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53ACD"/>
    <w:multiLevelType w:val="multilevel"/>
    <w:tmpl w:val="F6386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C5"/>
    <w:rsid w:val="00113AC5"/>
    <w:rsid w:val="00316EB6"/>
    <w:rsid w:val="00E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DDDD-8CD3-4C90-B925-955AEEDE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6EB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16EB6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semiHidden/>
    <w:rsid w:val="00316EB6"/>
    <w:rPr>
      <w:rFonts w:ascii="Times New Roman" w:eastAsia="Times New Roman" w:hAnsi="Times New Roman" w:cs="Times New Roman"/>
      <w:color w:val="00000A"/>
      <w:sz w:val="24"/>
      <w:szCs w:val="24"/>
      <w:lang w:val="cs-CZ" w:eastAsia="cs-CZ"/>
    </w:rPr>
  </w:style>
  <w:style w:type="paragraph" w:styleId="Odsekzoznamu">
    <w:name w:val="List Paragraph"/>
    <w:basedOn w:val="Normlny"/>
    <w:qFormat/>
    <w:rsid w:val="00316EB6"/>
    <w:pPr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3</cp:revision>
  <dcterms:created xsi:type="dcterms:W3CDTF">2020-09-30T06:15:00Z</dcterms:created>
  <dcterms:modified xsi:type="dcterms:W3CDTF">2020-09-30T06:15:00Z</dcterms:modified>
</cp:coreProperties>
</file>